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57" w:rsidRPr="003C1B3E" w:rsidRDefault="00BD6D57" w:rsidP="00BD6D57">
      <w:pPr>
        <w:spacing w:before="120"/>
        <w:jc w:val="center"/>
        <w:rPr>
          <w:b/>
          <w:sz w:val="28"/>
          <w:szCs w:val="28"/>
        </w:rPr>
      </w:pPr>
      <w:r w:rsidRPr="003C1B3E">
        <w:rPr>
          <w:b/>
          <w:sz w:val="28"/>
          <w:szCs w:val="28"/>
        </w:rPr>
        <w:t>Postup pro pracoviště</w:t>
      </w:r>
      <w:r w:rsidR="004F14A1">
        <w:rPr>
          <w:b/>
          <w:sz w:val="28"/>
          <w:szCs w:val="28"/>
        </w:rPr>
        <w:t xml:space="preserve"> – pánev - protony</w:t>
      </w:r>
    </w:p>
    <w:p w:rsidR="00BD6D57" w:rsidRDefault="00BD6D57" w:rsidP="00BD6D57">
      <w:pPr>
        <w:jc w:val="both"/>
        <w:rPr>
          <w:b/>
          <w:i/>
        </w:rPr>
      </w:pPr>
    </w:p>
    <w:p w:rsidR="00BD6D57" w:rsidRDefault="00BD6D57" w:rsidP="00BD6D57">
      <w:pPr>
        <w:jc w:val="both"/>
        <w:rPr>
          <w:b/>
          <w:i/>
        </w:rPr>
      </w:pPr>
      <w:r>
        <w:rPr>
          <w:b/>
          <w:i/>
        </w:rPr>
        <w:t>Popis fantomu malé pánve</w:t>
      </w:r>
    </w:p>
    <w:p w:rsidR="00BD6D57" w:rsidRDefault="00BD6D57" w:rsidP="00BD6D57">
      <w:pPr>
        <w:spacing w:before="120"/>
        <w:jc w:val="both"/>
      </w:pPr>
      <w:r>
        <w:t xml:space="preserve">Fantom malé pánve je zobrazen na Obr. </w:t>
      </w:r>
      <w:r w:rsidR="00A65A5B">
        <w:t>1</w:t>
      </w:r>
      <w:r>
        <w:t>.</w:t>
      </w:r>
    </w:p>
    <w:p w:rsidR="00BD6D57" w:rsidRDefault="00BD6D57" w:rsidP="00BD6D57">
      <w:pPr>
        <w:spacing w:before="120"/>
        <w:jc w:val="both"/>
      </w:pPr>
      <w:r>
        <w:rPr>
          <w:noProof/>
        </w:rPr>
        <w:drawing>
          <wp:anchor distT="0" distB="0" distL="114300" distR="114300" simplePos="0" relativeHeight="251659264" behindDoc="0" locked="1" layoutInCell="1" allowOverlap="1">
            <wp:simplePos x="0" y="0"/>
            <wp:positionH relativeFrom="character">
              <wp:posOffset>1279525</wp:posOffset>
            </wp:positionH>
            <wp:positionV relativeFrom="line">
              <wp:posOffset>74295</wp:posOffset>
            </wp:positionV>
            <wp:extent cx="3200400" cy="2401570"/>
            <wp:effectExtent l="0" t="0" r="0" b="0"/>
            <wp:wrapNone/>
            <wp:docPr id="5" name="Obrázek 5" descr="Fotografie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grafie00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401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200400" cy="2400300"/>
                <wp:effectExtent l="0" t="0" r="0" b="0"/>
                <wp:docPr id="2" name="Obdélní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65EC4" id="Obdélník 2" o:spid="_x0000_s1026" style="width:252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" filled="f" stroked="f">
                <o:lock v:ext="edit" aspectratio="t"/>
                <w10:anchorlock/>
              </v:rect>
            </w:pict>
          </mc:Fallback>
        </mc:AlternateContent>
      </w:r>
    </w:p>
    <w:p w:rsidR="00BD6D57" w:rsidRPr="00BD598D" w:rsidRDefault="00BD6D57" w:rsidP="00BD6D57">
      <w:pPr>
        <w:pStyle w:val="Titulek"/>
        <w:jc w:val="center"/>
        <w:rPr>
          <w:u w:val="none"/>
        </w:rPr>
      </w:pPr>
      <w:r w:rsidRPr="00BD598D">
        <w:rPr>
          <w:u w:val="none"/>
        </w:rPr>
        <w:t xml:space="preserve">Obr. </w:t>
      </w:r>
      <w:r w:rsidR="00A65A5B">
        <w:rPr>
          <w:u w:val="none"/>
        </w:rPr>
        <w:t>1</w:t>
      </w:r>
      <w:r w:rsidRPr="00BD598D">
        <w:rPr>
          <w:u w:val="none"/>
        </w:rPr>
        <w:t>: Fantom malé pánve</w:t>
      </w:r>
    </w:p>
    <w:p w:rsidR="00BD6D57" w:rsidRDefault="00BD6D57" w:rsidP="00BD6D57">
      <w:pPr>
        <w:spacing w:before="120"/>
        <w:jc w:val="both"/>
      </w:pPr>
    </w:p>
    <w:p w:rsidR="00414887" w:rsidRPr="00BF0B29" w:rsidRDefault="00BD6D57" w:rsidP="00414887">
      <w:pPr>
        <w:jc w:val="both"/>
      </w:pPr>
      <w:r>
        <w:t xml:space="preserve">Fantom má znázorňovat oblast malé pánve. Geometrické parametry fantomu byly navrženy na základě podkladů získaných z reálných anatomických struktur vybraných pacientů s karcinomem prostaty léčebných ve Fakultní nemocnici Královské Vinohrady v roce 2009 externí radioterapií. Fantom se skládá z 15 desek z PMMA. Ve fantomu jsou umístěny dvě nádoby, ve kterých jsou umístěny kosti. </w:t>
      </w:r>
      <w:r w:rsidRPr="00B26B6F">
        <w:t xml:space="preserve">Kosti jsou v nádobách fixovány </w:t>
      </w:r>
      <w:proofErr w:type="spellStart"/>
      <w:r w:rsidRPr="00B26B6F">
        <w:t>lukoprenem</w:t>
      </w:r>
      <w:proofErr w:type="spellEnd"/>
      <w:r>
        <w:t xml:space="preserve">. Zároveň jsou ve fantomu prostřednictvím otvorů o průměru 1,5 mm naznačeny na vybraných deskách struktury simulující cílový objem (PTV), kterým je prostata, a kritické orgány, kterými jsou rektum a močový měchýř. Ve fantomu je v oblasti cílového objemu otvor, kam lze vložit inserty </w:t>
      </w:r>
      <w:r w:rsidR="00357FA2">
        <w:t xml:space="preserve">pro ionizační komory PTW 30013 a </w:t>
      </w:r>
      <w:proofErr w:type="spellStart"/>
      <w:r>
        <w:t>Semiflex</w:t>
      </w:r>
      <w:proofErr w:type="spellEnd"/>
      <w:r>
        <w:t xml:space="preserve">. V oblasti rekta je otvor, kam lze vložit ionizační komoru </w:t>
      </w:r>
      <w:proofErr w:type="spellStart"/>
      <w:r>
        <w:t>Semiflex</w:t>
      </w:r>
      <w:proofErr w:type="spellEnd"/>
      <w:r>
        <w:t xml:space="preserve">. </w:t>
      </w:r>
      <w:r w:rsidR="00414887">
        <w:t xml:space="preserve">Fantom je navržen tak, že se střed komory </w:t>
      </w:r>
      <w:proofErr w:type="spellStart"/>
      <w:r w:rsidR="00414887">
        <w:t>Semiflex</w:t>
      </w:r>
      <w:proofErr w:type="spellEnd"/>
      <w:r w:rsidR="00414887">
        <w:t xml:space="preserve"> v otvoru v oblasti rekta</w:t>
      </w:r>
      <w:r w:rsidR="00414887" w:rsidRPr="00BF0B29">
        <w:t xml:space="preserve"> </w:t>
      </w:r>
      <w:r w:rsidR="00414887">
        <w:t>nachází přesně v transverzální rovině vedené středem desky č. 8.</w:t>
      </w:r>
    </w:p>
    <w:p w:rsidR="00414887" w:rsidRDefault="00414887" w:rsidP="00BD6D57">
      <w:pPr>
        <w:jc w:val="both"/>
      </w:pPr>
    </w:p>
    <w:p w:rsidR="00BD6D57" w:rsidRPr="00E66745" w:rsidRDefault="00BD6D57" w:rsidP="00BD6D57">
      <w:pPr>
        <w:jc w:val="both"/>
      </w:pPr>
      <w:r w:rsidRPr="00D82436">
        <w:t>Spolu s fantomem je na pracoviště zaslán i</w:t>
      </w:r>
      <w:r w:rsidRPr="00A36F71">
        <w:t xml:space="preserve"> </w:t>
      </w:r>
      <w:r>
        <w:t>insert pro vyplnění otvoru v cílovém objemu</w:t>
      </w:r>
      <w:r w:rsidRPr="00A36F71">
        <w:t xml:space="preserve">. Mezi desky fantomu lze vkládat </w:t>
      </w:r>
      <w:proofErr w:type="spellStart"/>
      <w:r w:rsidRPr="00A36F71">
        <w:t>gafchromické</w:t>
      </w:r>
      <w:proofErr w:type="spellEnd"/>
      <w:r w:rsidRPr="00A36F71">
        <w:t xml:space="preserve"> filmy.</w:t>
      </w:r>
    </w:p>
    <w:p w:rsidR="00BD6D57" w:rsidRPr="00C24437" w:rsidRDefault="00BD6D57" w:rsidP="00BD6D57">
      <w:pPr>
        <w:spacing w:before="120"/>
        <w:jc w:val="both"/>
      </w:pPr>
      <w:r w:rsidRPr="00640250">
        <w:rPr>
          <w:u w:val="single"/>
        </w:rPr>
        <w:t>Centrální CT řez fantomu</w:t>
      </w:r>
      <w:r w:rsidRPr="00C24437">
        <w:t xml:space="preserve"> je řez deskou fantomu č. 8</w:t>
      </w:r>
      <w:r>
        <w:t>, ve které se nachází geometrický střed fantomu</w:t>
      </w:r>
      <w:r w:rsidRPr="00C24437">
        <w:t xml:space="preserve">. </w:t>
      </w:r>
      <w:r>
        <w:t xml:space="preserve">Geometrický střed fantomu by se měl nacházet na centrálním CT řezu fantomu. </w:t>
      </w:r>
      <w:r w:rsidRPr="00C24437">
        <w:t xml:space="preserve"> </w:t>
      </w:r>
    </w:p>
    <w:p w:rsidR="009857AF" w:rsidRDefault="009857AF" w:rsidP="00BD6D57">
      <w:pPr>
        <w:spacing w:before="120"/>
        <w:jc w:val="both"/>
      </w:pPr>
    </w:p>
    <w:p w:rsidR="00414887" w:rsidRDefault="00414887" w:rsidP="00414887">
      <w:pPr>
        <w:spacing w:before="120"/>
        <w:jc w:val="both"/>
      </w:pPr>
      <w:r>
        <w:t xml:space="preserve">Na centrálním CT řezu fantomu jsou definovány 3 body: </w:t>
      </w:r>
    </w:p>
    <w:p w:rsidR="00414887" w:rsidRPr="00216554" w:rsidRDefault="00414887" w:rsidP="00414887">
      <w:pPr>
        <w:numPr>
          <w:ilvl w:val="0"/>
          <w:numId w:val="1"/>
        </w:numPr>
        <w:tabs>
          <w:tab w:val="num" w:pos="840"/>
          <w:tab w:val="left" w:pos="1701"/>
        </w:tabs>
        <w:jc w:val="both"/>
      </w:pPr>
      <w:r w:rsidRPr="00216554">
        <w:t>X</w:t>
      </w:r>
      <w:r w:rsidRPr="00216554">
        <w:rPr>
          <w:vertAlign w:val="subscript"/>
        </w:rPr>
        <w:t>PTV</w:t>
      </w:r>
      <w:r w:rsidRPr="00216554">
        <w:t xml:space="preserve"> </w:t>
      </w:r>
      <w:r w:rsidRPr="00216554">
        <w:tab/>
        <w:t>bod v cílovém objemu ve středu čtverce 2 x 2 cm</w:t>
      </w:r>
      <w:r w:rsidRPr="00216554">
        <w:rPr>
          <w:vertAlign w:val="superscript"/>
        </w:rPr>
        <w:t>2</w:t>
      </w:r>
    </w:p>
    <w:p w:rsidR="00414887" w:rsidRPr="00216554" w:rsidRDefault="00414887" w:rsidP="00414887">
      <w:pPr>
        <w:numPr>
          <w:ilvl w:val="0"/>
          <w:numId w:val="1"/>
        </w:numPr>
        <w:tabs>
          <w:tab w:val="num" w:pos="840"/>
        </w:tabs>
        <w:jc w:val="both"/>
      </w:pPr>
      <w:proofErr w:type="spellStart"/>
      <w:r w:rsidRPr="00216554">
        <w:t>X</w:t>
      </w:r>
      <w:r w:rsidRPr="00216554">
        <w:rPr>
          <w:vertAlign w:val="subscript"/>
        </w:rPr>
        <w:t>rec</w:t>
      </w:r>
      <w:proofErr w:type="spellEnd"/>
      <w:r w:rsidRPr="00216554">
        <w:rPr>
          <w:vertAlign w:val="subscript"/>
        </w:rPr>
        <w:tab/>
        <w:t xml:space="preserve">       </w:t>
      </w:r>
      <w:r w:rsidRPr="00216554">
        <w:t xml:space="preserve">bod v rektu, ve středu otvoru pro komoru </w:t>
      </w:r>
      <w:proofErr w:type="spellStart"/>
      <w:r w:rsidRPr="00216554">
        <w:t>Semiflex</w:t>
      </w:r>
      <w:proofErr w:type="spellEnd"/>
      <w:r w:rsidRPr="00216554">
        <w:t xml:space="preserve">, </w:t>
      </w:r>
    </w:p>
    <w:p w:rsidR="00414887" w:rsidRPr="00216554" w:rsidRDefault="00414887" w:rsidP="00414887">
      <w:pPr>
        <w:numPr>
          <w:ilvl w:val="0"/>
          <w:numId w:val="1"/>
        </w:numPr>
        <w:tabs>
          <w:tab w:val="num" w:pos="840"/>
        </w:tabs>
        <w:jc w:val="both"/>
      </w:pPr>
      <w:proofErr w:type="spellStart"/>
      <w:r w:rsidRPr="00216554">
        <w:t>X</w:t>
      </w:r>
      <w:r w:rsidRPr="00216554">
        <w:rPr>
          <w:vertAlign w:val="subscript"/>
        </w:rPr>
        <w:t>rec,wall</w:t>
      </w:r>
      <w:proofErr w:type="spellEnd"/>
      <w:r w:rsidRPr="00216554">
        <w:t xml:space="preserve"> bod ve stěně rekta co nejblíže k cílovému objemu (tj. bod, kde kruh znázorňující otvor pro komoru tečuje kruh vyznačující rektum).</w:t>
      </w:r>
    </w:p>
    <w:p w:rsidR="00414887" w:rsidRDefault="00414887" w:rsidP="00414887">
      <w:pPr>
        <w:jc w:val="both"/>
      </w:pPr>
    </w:p>
    <w:p w:rsidR="00BD6D57" w:rsidRDefault="00414887" w:rsidP="00BD6D57">
      <w:pPr>
        <w:jc w:val="both"/>
      </w:pPr>
      <w:r w:rsidRPr="00216554">
        <w:rPr>
          <w:b/>
        </w:rPr>
        <w:t>Poznámka:</w:t>
      </w:r>
      <w:r w:rsidRPr="00216554">
        <w:t xml:space="preserve"> Pozor, do dotazníku se pro ozáření terapeutickým plánem prostaty a pro měření s komorou </w:t>
      </w:r>
      <w:proofErr w:type="spellStart"/>
      <w:r w:rsidRPr="00216554">
        <w:t>Semiflex</w:t>
      </w:r>
      <w:proofErr w:type="spellEnd"/>
      <w:r w:rsidRPr="00216554">
        <w:t xml:space="preserve"> uvádí dávka v bodě X</w:t>
      </w:r>
      <w:r w:rsidRPr="00216554">
        <w:rPr>
          <w:vertAlign w:val="subscript"/>
        </w:rPr>
        <w:t>PTV+1cm</w:t>
      </w:r>
      <w:r w:rsidRPr="00216554">
        <w:t>, nikoliv v bodě X</w:t>
      </w:r>
      <w:r w:rsidRPr="00216554">
        <w:rPr>
          <w:vertAlign w:val="subscript"/>
        </w:rPr>
        <w:t>PTV</w:t>
      </w:r>
      <w:r w:rsidRPr="00216554">
        <w:t>. Bod X</w:t>
      </w:r>
      <w:r w:rsidRPr="00216554">
        <w:rPr>
          <w:vertAlign w:val="subscript"/>
        </w:rPr>
        <w:t xml:space="preserve">PTV+1cm </w:t>
      </w:r>
      <w:r w:rsidRPr="00216554">
        <w:t xml:space="preserve">se nachází v transverzální rovině vzdálené 1 cm od transverzální roviny (směrem od </w:t>
      </w:r>
      <w:proofErr w:type="spellStart"/>
      <w:r w:rsidRPr="00216554">
        <w:t>gantry</w:t>
      </w:r>
      <w:proofErr w:type="spellEnd"/>
      <w:r w:rsidRPr="00216554">
        <w:t>), v níž se nachází bod X</w:t>
      </w:r>
      <w:r w:rsidRPr="00216554">
        <w:rPr>
          <w:vertAlign w:val="subscript"/>
        </w:rPr>
        <w:t>PTV</w:t>
      </w:r>
      <w:r w:rsidRPr="00216554">
        <w:t>. Laterální a vertikální souřadnice bodu X</w:t>
      </w:r>
      <w:r w:rsidRPr="00216554">
        <w:rPr>
          <w:vertAlign w:val="subscript"/>
        </w:rPr>
        <w:t xml:space="preserve">PTV+1cm </w:t>
      </w:r>
      <w:r w:rsidRPr="00216554">
        <w:t>odpovídá bodu X</w:t>
      </w:r>
      <w:r w:rsidRPr="00216554">
        <w:rPr>
          <w:vertAlign w:val="subscript"/>
        </w:rPr>
        <w:t>PTV</w:t>
      </w:r>
      <w:r w:rsidRPr="00216554">
        <w:t>.</w:t>
      </w:r>
    </w:p>
    <w:p w:rsidR="00E96EA5" w:rsidRPr="00E96EA5" w:rsidRDefault="00BD6D57" w:rsidP="00E96EA5">
      <w:pPr>
        <w:jc w:val="both"/>
        <w:rPr>
          <w:b/>
          <w:i/>
        </w:rPr>
      </w:pPr>
      <w:r>
        <w:rPr>
          <w:b/>
          <w:i/>
        </w:rPr>
        <w:lastRenderedPageBreak/>
        <w:t>Postup nasnímání fantomu malé pánve na CT a vytvoření ozařovacích plánů</w:t>
      </w:r>
    </w:p>
    <w:p w:rsidR="00E96EA5" w:rsidRPr="00E01D00" w:rsidRDefault="004F14A1" w:rsidP="004F14A1">
      <w:pPr>
        <w:numPr>
          <w:ilvl w:val="0"/>
          <w:numId w:val="4"/>
        </w:numPr>
        <w:tabs>
          <w:tab w:val="num" w:pos="360"/>
        </w:tabs>
        <w:spacing w:before="120"/>
        <w:ind w:left="360"/>
        <w:jc w:val="both"/>
      </w:pPr>
      <w:r>
        <w:t>Fantom umístěte</w:t>
      </w:r>
      <w:r w:rsidRPr="009965D3">
        <w:t xml:space="preserve"> </w:t>
      </w:r>
      <w:r>
        <w:t>n</w:t>
      </w:r>
      <w:r w:rsidRPr="009965D3">
        <w:t>a rovný CT stůl</w:t>
      </w:r>
      <w:r>
        <w:t xml:space="preserve"> tak</w:t>
      </w:r>
      <w:r w:rsidRPr="002875F7">
        <w:t xml:space="preserve">, jak by byl uložen pacient indikovaný pro radioterapii </w:t>
      </w:r>
      <w:r>
        <w:t>karcinomu prostaty</w:t>
      </w:r>
      <w:r w:rsidRPr="002875F7">
        <w:t xml:space="preserve">. </w:t>
      </w:r>
      <w:r w:rsidRPr="002875F7">
        <w:rPr>
          <w:b/>
        </w:rPr>
        <w:t xml:space="preserve">Proveďte rotaci </w:t>
      </w:r>
      <w:r>
        <w:rPr>
          <w:b/>
        </w:rPr>
        <w:t>fantomu</w:t>
      </w:r>
      <w:r w:rsidRPr="002875F7">
        <w:rPr>
          <w:b/>
        </w:rPr>
        <w:t xml:space="preserve"> </w:t>
      </w:r>
      <w:proofErr w:type="spellStart"/>
      <w:r w:rsidRPr="002875F7">
        <w:rPr>
          <w:b/>
        </w:rPr>
        <w:t>izocentricky</w:t>
      </w:r>
      <w:proofErr w:type="spellEnd"/>
      <w:r w:rsidRPr="002875F7">
        <w:rPr>
          <w:b/>
        </w:rPr>
        <w:t xml:space="preserve"> o 3° – 5°. </w:t>
      </w:r>
      <w:r w:rsidRPr="002875F7">
        <w:t xml:space="preserve">Pokud bude pro realizaci ozáření použito i ozáření z úhlu </w:t>
      </w:r>
      <w:proofErr w:type="spellStart"/>
      <w:r w:rsidRPr="002875F7">
        <w:t>gantry</w:t>
      </w:r>
      <w:proofErr w:type="spellEnd"/>
      <w:r w:rsidRPr="002875F7">
        <w:t xml:space="preserve"> 0°, zakloňte hlavu o 3° – 5° (</w:t>
      </w:r>
      <w:proofErr w:type="gramStart"/>
      <w:r w:rsidRPr="002875F7">
        <w:t>tzn.</w:t>
      </w:r>
      <w:proofErr w:type="gramEnd"/>
      <w:r w:rsidRPr="002875F7">
        <w:t xml:space="preserve"> svislé lasery </w:t>
      </w:r>
      <w:proofErr w:type="gramStart"/>
      <w:r w:rsidRPr="002875F7">
        <w:t>nebudou</w:t>
      </w:r>
      <w:proofErr w:type="gramEnd"/>
      <w:r w:rsidRPr="002875F7">
        <w:t xml:space="preserve"> rovnoběžné s rozhraním desek)</w:t>
      </w:r>
      <w:r>
        <w:t xml:space="preserve">. </w:t>
      </w:r>
      <w:r w:rsidR="00E96EA5" w:rsidRPr="0094782D">
        <w:t>Nasnímejte fantom malé pánve (s výplní otvoru v cílovém objemu bílým plným hranolem o rozměrech 2 x 2 x 16 cm</w:t>
      </w:r>
      <w:r w:rsidR="00E96EA5" w:rsidRPr="004F14A1">
        <w:rPr>
          <w:vertAlign w:val="superscript"/>
        </w:rPr>
        <w:t>3</w:t>
      </w:r>
      <w:r w:rsidR="00E96EA5" w:rsidRPr="0094782D">
        <w:t>) na CT dle vašich zvyklostí (běžně</w:t>
      </w:r>
      <w:r w:rsidR="00E96EA5" w:rsidRPr="00E01D00">
        <w:t xml:space="preserve"> používaná tloušťka řezu, běžně používaná orientace pacienta tj. poloha na zádech nebo na břiše). </w:t>
      </w:r>
      <w:r w:rsidR="00E96EA5" w:rsidRPr="004F14A1">
        <w:rPr>
          <w:u w:val="single"/>
        </w:rPr>
        <w:t xml:space="preserve">Na fantom si můžete udělat pomocné značky nebo kontrastní </w:t>
      </w:r>
      <w:proofErr w:type="spellStart"/>
      <w:r w:rsidR="00E96EA5" w:rsidRPr="004F14A1">
        <w:rPr>
          <w:u w:val="single"/>
        </w:rPr>
        <w:t>markery</w:t>
      </w:r>
      <w:proofErr w:type="spellEnd"/>
      <w:r w:rsidR="00E96EA5" w:rsidRPr="004F14A1">
        <w:rPr>
          <w:u w:val="single"/>
        </w:rPr>
        <w:t>, jako kdyby se jednalo o snímkování pacienta (pro zajištění přesného umístění fantomu při ozařování terapeutického plánu prostaty).</w:t>
      </w:r>
      <w:r w:rsidR="00E96EA5" w:rsidRPr="00E01D00">
        <w:t xml:space="preserve"> Šrouby na fantomu musí být umístěny směrem ke </w:t>
      </w:r>
      <w:proofErr w:type="spellStart"/>
      <w:r w:rsidR="00E96EA5" w:rsidRPr="00E01D00">
        <w:t>gantry</w:t>
      </w:r>
      <w:proofErr w:type="spellEnd"/>
      <w:r w:rsidR="00E96EA5" w:rsidRPr="00E01D00">
        <w:t xml:space="preserve"> (tj. ta strana fantomu, na které je nalepen čárový kód). </w:t>
      </w:r>
      <w:r>
        <w:t xml:space="preserve">Doporučujeme, aby při všech činnostech, které souvisí s lokalizací fantomu, asistoval radiologický asistent. </w:t>
      </w:r>
      <w:r w:rsidR="00E96EA5" w:rsidRPr="00E01D00">
        <w:t xml:space="preserve">Snímky přeneste do plánovacího systému. Do dotazníku vyplňte polohu pacienta (na břiše, na zádech), </w:t>
      </w:r>
      <w:r>
        <w:t>tloušťku řezů a vzdálenost řezů.</w:t>
      </w:r>
    </w:p>
    <w:p w:rsidR="00E96EA5" w:rsidRDefault="00E96EA5" w:rsidP="00E96EA5">
      <w:pPr>
        <w:numPr>
          <w:ilvl w:val="0"/>
          <w:numId w:val="4"/>
        </w:numPr>
        <w:tabs>
          <w:tab w:val="num" w:pos="360"/>
        </w:tabs>
        <w:spacing w:before="120"/>
        <w:ind w:left="360"/>
        <w:jc w:val="both"/>
      </w:pPr>
      <w:r w:rsidRPr="00E01D00">
        <w:t xml:space="preserve">Proveďte </w:t>
      </w:r>
      <w:r w:rsidRPr="00E01D00">
        <w:rPr>
          <w:u w:val="single"/>
        </w:rPr>
        <w:t>konturování struktur</w:t>
      </w:r>
      <w:r w:rsidRPr="00E01D00">
        <w:t xml:space="preserve"> na všech řezech fantomu dle zvyklostí pracoviště (můžete využít konturovacích nástrojů nebo spojovat body přímkami). Ve fantomu se nachází ve střední části velké množství vyvrtaných děr (o průměru 1,5 mm), které vyznačují PTV a kritické orgány rektum a močový měchýř. Kromě toho </w:t>
      </w:r>
      <w:proofErr w:type="spellStart"/>
      <w:r w:rsidRPr="00E01D00">
        <w:t>zakonturujte</w:t>
      </w:r>
      <w:proofErr w:type="spellEnd"/>
      <w:r w:rsidRPr="00E01D00">
        <w:t xml:space="preserve"> hlavice femuru a Obrys těla (Body). Pokud </w:t>
      </w:r>
      <w:proofErr w:type="gramStart"/>
      <w:r w:rsidRPr="00E01D00">
        <w:t>používáte</w:t>
      </w:r>
      <w:proofErr w:type="gramEnd"/>
      <w:r w:rsidRPr="00E01D00">
        <w:t xml:space="preserve"> pro konturování </w:t>
      </w:r>
      <w:proofErr w:type="spellStart"/>
      <w:proofErr w:type="gramStart"/>
      <w:r w:rsidRPr="00E01D00">
        <w:t>template</w:t>
      </w:r>
      <w:proofErr w:type="spellEnd"/>
      <w:proofErr w:type="gramEnd"/>
      <w:r w:rsidRPr="00E01D00">
        <w:t xml:space="preserve">, můžete </w:t>
      </w:r>
      <w:proofErr w:type="spellStart"/>
      <w:r w:rsidRPr="00E01D00">
        <w:t>zakonturovat</w:t>
      </w:r>
      <w:proofErr w:type="spellEnd"/>
      <w:r w:rsidRPr="00E01D00">
        <w:t xml:space="preserve"> i skelet</w:t>
      </w:r>
      <w:r>
        <w:t xml:space="preserve"> </w:t>
      </w:r>
      <w:r w:rsidR="00A65A5B">
        <w:t>(viz Obr. 2</w:t>
      </w:r>
      <w:r w:rsidRPr="00E01D00">
        <w:t xml:space="preserve">). Odečtěte v plánovacím systému vypočtené objemy jednotlivých struktur a zaznamenejte je do dotazníku. </w:t>
      </w:r>
    </w:p>
    <w:p w:rsidR="00E96EA5" w:rsidRDefault="00E96EA5" w:rsidP="00E96EA5">
      <w:pPr>
        <w:spacing w:before="120"/>
        <w:jc w:val="both"/>
      </w:pPr>
    </w:p>
    <w:p w:rsidR="00E96EA5" w:rsidRDefault="00E96EA5" w:rsidP="00E96EA5">
      <w:pPr>
        <w:jc w:val="center"/>
      </w:pPr>
      <w:r>
        <w:rPr>
          <w:noProof/>
        </w:rPr>
        <w:drawing>
          <wp:inline distT="0" distB="0" distL="0" distR="0">
            <wp:extent cx="2855595" cy="1742440"/>
            <wp:effectExtent l="0" t="0" r="1905" b="0"/>
            <wp:docPr id="6" name="Obrázek 6" descr="CT řez s kruhem pro Semiflex komoru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 řez s kruhem pro Semiflex komoru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5595" cy="1742440"/>
                    </a:xfrm>
                    <a:prstGeom prst="rect">
                      <a:avLst/>
                    </a:prstGeom>
                    <a:noFill/>
                    <a:ln>
                      <a:noFill/>
                    </a:ln>
                  </pic:spPr>
                </pic:pic>
              </a:graphicData>
            </a:graphic>
          </wp:inline>
        </w:drawing>
      </w:r>
    </w:p>
    <w:p w:rsidR="00E96EA5" w:rsidRPr="00BD598D" w:rsidRDefault="00E96EA5" w:rsidP="00E96EA5">
      <w:pPr>
        <w:pStyle w:val="Titulek"/>
        <w:rPr>
          <w:u w:val="none"/>
        </w:rPr>
      </w:pPr>
      <w:r w:rsidRPr="00BD598D">
        <w:rPr>
          <w:u w:val="none"/>
        </w:rPr>
        <w:t xml:space="preserve">Obr. </w:t>
      </w:r>
      <w:r w:rsidR="00A65A5B">
        <w:rPr>
          <w:u w:val="none"/>
        </w:rPr>
        <w:t>2</w:t>
      </w:r>
      <w:r w:rsidRPr="00BD598D">
        <w:rPr>
          <w:u w:val="none"/>
        </w:rPr>
        <w:t>. Transverzální řez fantomem</w:t>
      </w:r>
      <w:r>
        <w:rPr>
          <w:u w:val="none"/>
        </w:rPr>
        <w:t xml:space="preserve"> malé pánve</w:t>
      </w:r>
      <w:r w:rsidRPr="00BD598D">
        <w:rPr>
          <w:u w:val="none"/>
        </w:rPr>
        <w:t xml:space="preserve">. Červeně je zakontrováno PTV, žlutě močový měchýř, hnědě rektum, zeleně skelet, fialově hlavice femuru. Šedý čtverec - otvor pro vkládání insertu pro komoru </w:t>
      </w:r>
      <w:r w:rsidR="00414887">
        <w:rPr>
          <w:u w:val="none"/>
        </w:rPr>
        <w:t xml:space="preserve">PTW 30013 </w:t>
      </w:r>
      <w:r>
        <w:rPr>
          <w:u w:val="none"/>
        </w:rPr>
        <w:t xml:space="preserve">a </w:t>
      </w:r>
      <w:proofErr w:type="spellStart"/>
      <w:r>
        <w:rPr>
          <w:u w:val="none"/>
        </w:rPr>
        <w:t>Semiflex</w:t>
      </w:r>
      <w:proofErr w:type="spellEnd"/>
      <w:r>
        <w:rPr>
          <w:u w:val="none"/>
        </w:rPr>
        <w:t xml:space="preserve">, </w:t>
      </w:r>
      <w:r w:rsidRPr="00BD598D">
        <w:rPr>
          <w:u w:val="none"/>
        </w:rPr>
        <w:t xml:space="preserve">kolečko v rektu – otvor pro vkládání ionizační komory </w:t>
      </w:r>
      <w:proofErr w:type="spellStart"/>
      <w:r w:rsidRPr="00BD598D">
        <w:rPr>
          <w:u w:val="none"/>
        </w:rPr>
        <w:t>Semiflex</w:t>
      </w:r>
      <w:proofErr w:type="spellEnd"/>
      <w:r w:rsidRPr="00BD598D">
        <w:rPr>
          <w:u w:val="none"/>
        </w:rPr>
        <w:t>.</w:t>
      </w:r>
    </w:p>
    <w:p w:rsidR="00E96EA5" w:rsidRPr="005D5703" w:rsidRDefault="00E96EA5" w:rsidP="00E96EA5">
      <w:pPr>
        <w:jc w:val="both"/>
      </w:pPr>
    </w:p>
    <w:p w:rsidR="00247E90" w:rsidRPr="005D5703" w:rsidRDefault="00E96EA5" w:rsidP="00247E90">
      <w:pPr>
        <w:numPr>
          <w:ilvl w:val="0"/>
          <w:numId w:val="10"/>
        </w:numPr>
        <w:tabs>
          <w:tab w:val="clear" w:pos="644"/>
          <w:tab w:val="num" w:pos="426"/>
        </w:tabs>
        <w:spacing w:before="120"/>
        <w:ind w:left="426" w:hanging="426"/>
        <w:jc w:val="both"/>
      </w:pPr>
      <w:r w:rsidRPr="005D5703">
        <w:t xml:space="preserve">Vytvořte </w:t>
      </w:r>
      <w:r w:rsidRPr="005D5703">
        <w:rPr>
          <w:u w:val="single"/>
        </w:rPr>
        <w:t>plán pro ověření kalibrace svazku</w:t>
      </w:r>
      <w:r w:rsidRPr="005D5703">
        <w:t xml:space="preserve">: vodní fantom, přímé pole pro úhel </w:t>
      </w:r>
      <w:proofErr w:type="spellStart"/>
      <w:r w:rsidRPr="005D5703">
        <w:t>gantry</w:t>
      </w:r>
      <w:proofErr w:type="spellEnd"/>
      <w:r w:rsidRPr="005D5703">
        <w:t xml:space="preserve"> 0°,</w:t>
      </w:r>
      <w:r w:rsidR="00247E90" w:rsidRPr="005D5703">
        <w:t xml:space="preserve"> cílový objem 10 x 10 x 10 cm</w:t>
      </w:r>
      <w:r w:rsidR="00247E90" w:rsidRPr="005D5703">
        <w:rPr>
          <w:vertAlign w:val="superscript"/>
        </w:rPr>
        <w:t>3</w:t>
      </w:r>
      <w:r w:rsidR="00247E90" w:rsidRPr="005D5703">
        <w:t xml:space="preserve"> ozářený dávkou 2 </w:t>
      </w:r>
      <w:proofErr w:type="spellStart"/>
      <w:r w:rsidR="00247E90" w:rsidRPr="005D5703">
        <w:t>Gy</w:t>
      </w:r>
      <w:proofErr w:type="spellEnd"/>
      <w:r w:rsidRPr="005D5703">
        <w:t>.</w:t>
      </w:r>
      <w:r w:rsidR="00247E90" w:rsidRPr="005D5703">
        <w:t xml:space="preserve"> Střed cílového objemu bude v hloubce 11 cm na ose svazku záření. Do dotazníku uveďte dávku v bodě na ose svazku záření v hloubce 11 cm.</w:t>
      </w:r>
    </w:p>
    <w:p w:rsidR="00247E90" w:rsidRPr="005D5703" w:rsidRDefault="00E96EA5" w:rsidP="00247E90">
      <w:pPr>
        <w:numPr>
          <w:ilvl w:val="0"/>
          <w:numId w:val="10"/>
        </w:numPr>
        <w:tabs>
          <w:tab w:val="clear" w:pos="644"/>
          <w:tab w:val="num" w:pos="426"/>
        </w:tabs>
        <w:spacing w:before="120"/>
        <w:ind w:left="426" w:hanging="426"/>
        <w:jc w:val="both"/>
      </w:pPr>
      <w:r w:rsidRPr="005D5703">
        <w:t xml:space="preserve">Vytvořte </w:t>
      </w:r>
      <w:r w:rsidRPr="005D5703">
        <w:rPr>
          <w:u w:val="single"/>
        </w:rPr>
        <w:t>kalibrační plán pro komor</w:t>
      </w:r>
      <w:r w:rsidR="00414887">
        <w:rPr>
          <w:u w:val="single"/>
        </w:rPr>
        <w:t xml:space="preserve">y </w:t>
      </w:r>
      <w:proofErr w:type="spellStart"/>
      <w:r w:rsidRPr="005D5703">
        <w:rPr>
          <w:u w:val="single"/>
        </w:rPr>
        <w:t>Semiflex</w:t>
      </w:r>
      <w:proofErr w:type="spellEnd"/>
      <w:r w:rsidRPr="005D5703">
        <w:t>: Na centrálním CT řezu fantomu stanovte bod X</w:t>
      </w:r>
      <w:r w:rsidRPr="005D5703">
        <w:rPr>
          <w:vertAlign w:val="subscript"/>
        </w:rPr>
        <w:t>PTV</w:t>
      </w:r>
      <w:r w:rsidRPr="005D5703">
        <w:t xml:space="preserve"> (střed čtverce 2 x 2 cm</w:t>
      </w:r>
      <w:r w:rsidRPr="005D5703">
        <w:rPr>
          <w:vertAlign w:val="superscript"/>
        </w:rPr>
        <w:t>2</w:t>
      </w:r>
      <w:r w:rsidRPr="005D5703">
        <w:t xml:space="preserve">). Vytvořte přímé pole pro úhel </w:t>
      </w:r>
      <w:proofErr w:type="spellStart"/>
      <w:r w:rsidRPr="005D5703">
        <w:t>gantry</w:t>
      </w:r>
      <w:proofErr w:type="spellEnd"/>
      <w:r w:rsidRPr="005D5703">
        <w:t xml:space="preserve"> 0°, </w:t>
      </w:r>
      <w:r w:rsidR="00247E90" w:rsidRPr="005D5703">
        <w:t>cílový objem 10 x 10 x 10 cm</w:t>
      </w:r>
      <w:r w:rsidR="00247E90" w:rsidRPr="005D5703">
        <w:rPr>
          <w:vertAlign w:val="superscript"/>
        </w:rPr>
        <w:t>3</w:t>
      </w:r>
      <w:r w:rsidR="00247E90" w:rsidRPr="005D5703">
        <w:t xml:space="preserve"> ozářený dávkou 2 </w:t>
      </w:r>
      <w:proofErr w:type="spellStart"/>
      <w:r w:rsidR="00247E90" w:rsidRPr="005D5703">
        <w:t>Gy</w:t>
      </w:r>
      <w:proofErr w:type="spellEnd"/>
      <w:r w:rsidRPr="005D5703">
        <w:t>.</w:t>
      </w:r>
      <w:r w:rsidR="00247E90" w:rsidRPr="005D5703">
        <w:t xml:space="preserve"> Střed cílového objemu bude v hloubce 11 cm na ose svazku záření. Posuňte fantom v longitudinálním směru o 1 cm ke </w:t>
      </w:r>
      <w:proofErr w:type="spellStart"/>
      <w:r w:rsidR="00247E90" w:rsidRPr="005D5703">
        <w:t>gantry</w:t>
      </w:r>
      <w:proofErr w:type="spellEnd"/>
      <w:r w:rsidR="00247E90" w:rsidRPr="005D5703">
        <w:t>. Geometrie radiačního pole zůstává nezměněna. Do dotazníku uveďte dávku v bodě na ose svazku záření v hloubce 11 cm.</w:t>
      </w:r>
    </w:p>
    <w:p w:rsidR="00E96EA5" w:rsidRPr="006908B2" w:rsidRDefault="00B5557C" w:rsidP="00247E90">
      <w:pPr>
        <w:numPr>
          <w:ilvl w:val="0"/>
          <w:numId w:val="10"/>
        </w:numPr>
        <w:spacing w:before="120"/>
        <w:ind w:left="426" w:hanging="426"/>
        <w:jc w:val="both"/>
      </w:pPr>
      <w:r>
        <w:t xml:space="preserve">Pomocí technik </w:t>
      </w:r>
      <w:r w:rsidR="00E96EA5">
        <w:t>IM</w:t>
      </w:r>
      <w:r>
        <w:t>P</w:t>
      </w:r>
      <w:r w:rsidR="00E96EA5">
        <w:t>T</w:t>
      </w:r>
      <w:r>
        <w:t xml:space="preserve"> nebo SFUD</w:t>
      </w:r>
      <w:r w:rsidR="00E96EA5">
        <w:t xml:space="preserve"> v</w:t>
      </w:r>
      <w:r w:rsidR="00E96EA5" w:rsidRPr="0072144B">
        <w:t xml:space="preserve">ytvořte </w:t>
      </w:r>
      <w:r w:rsidR="00E96EA5" w:rsidRPr="00473144">
        <w:rPr>
          <w:u w:val="single"/>
        </w:rPr>
        <w:t>klinicky přijatelný terapeutický plán prostaty</w:t>
      </w:r>
      <w:r w:rsidR="00E96EA5" w:rsidRPr="00564FC1">
        <w:t>. Terapeutický</w:t>
      </w:r>
      <w:r w:rsidR="00E96EA5" w:rsidRPr="0072144B">
        <w:t xml:space="preserve"> plán vytvořte dle zvyklostí, tj. zvolte fotonovou energii, počet, směr polí a </w:t>
      </w:r>
      <w:r w:rsidR="00E96EA5" w:rsidRPr="0072144B">
        <w:lastRenderedPageBreak/>
        <w:t xml:space="preserve">celkovou </w:t>
      </w:r>
      <w:r w:rsidR="00E96EA5">
        <w:t xml:space="preserve">předepsanou </w:t>
      </w:r>
      <w:r w:rsidR="00E96EA5" w:rsidRPr="0072144B">
        <w:t xml:space="preserve">dávku, přičemž </w:t>
      </w:r>
      <w:r w:rsidR="00E96EA5" w:rsidRPr="006660B0">
        <w:t>předepsaná dávka na frakci bude 2 </w:t>
      </w:r>
      <w:proofErr w:type="spellStart"/>
      <w:r w:rsidR="00E96EA5" w:rsidRPr="006660B0">
        <w:t>Gy</w:t>
      </w:r>
      <w:proofErr w:type="spellEnd"/>
      <w:r w:rsidR="00E96EA5" w:rsidRPr="006660B0">
        <w:t>.</w:t>
      </w:r>
      <w:r w:rsidR="00E96EA5" w:rsidRPr="0072144B">
        <w:t xml:space="preserve"> V případě IM</w:t>
      </w:r>
      <w:r>
        <w:t>P</w:t>
      </w:r>
      <w:r w:rsidR="00E96EA5" w:rsidRPr="0072144B">
        <w:t xml:space="preserve">T plánu volte optimalizační kritéria dle zvyklostí. Zaznamenejte do dotazníku celkovou </w:t>
      </w:r>
      <w:r w:rsidR="00E96EA5">
        <w:t xml:space="preserve">předepsanou </w:t>
      </w:r>
      <w:r w:rsidR="00E96EA5" w:rsidRPr="0072144B">
        <w:t xml:space="preserve">dávku a počet frakcí. Svazky by měly být koplanární. Zaznamenejte do dotazníku </w:t>
      </w:r>
      <w:proofErr w:type="spellStart"/>
      <w:r w:rsidR="00E96EA5" w:rsidRPr="0072144B">
        <w:t>izodózu</w:t>
      </w:r>
      <w:proofErr w:type="spellEnd"/>
      <w:r w:rsidR="00E96EA5" w:rsidRPr="0072144B">
        <w:t>, na kterou předepisujete dávku. Normalizaci proveďt</w:t>
      </w:r>
      <w:r w:rsidR="00E96EA5">
        <w:t>e dle zvyklostí. Odečtěte dávk</w:t>
      </w:r>
      <w:r w:rsidR="003D6B5A">
        <w:t>y</w:t>
      </w:r>
      <w:r w:rsidR="00E96EA5">
        <w:t xml:space="preserve"> na jednu frakci </w:t>
      </w:r>
      <w:r w:rsidR="00E96EA5" w:rsidRPr="0072144B">
        <w:t>v</w:t>
      </w:r>
      <w:r w:rsidR="003D6B5A">
        <w:t> </w:t>
      </w:r>
      <w:r w:rsidR="00E96EA5" w:rsidRPr="0072144B">
        <w:t>bod</w:t>
      </w:r>
      <w:r w:rsidR="003D6B5A">
        <w:t xml:space="preserve">ech </w:t>
      </w:r>
      <w:r w:rsidR="00E96EA5" w:rsidRPr="0072144B">
        <w:t>X</w:t>
      </w:r>
      <w:r w:rsidR="00E96EA5" w:rsidRPr="003B438F">
        <w:rPr>
          <w:vertAlign w:val="subscript"/>
        </w:rPr>
        <w:t>PTV</w:t>
      </w:r>
      <w:r w:rsidR="00414887">
        <w:rPr>
          <w:vertAlign w:val="subscript"/>
        </w:rPr>
        <w:t>+1cm</w:t>
      </w:r>
      <w:r w:rsidR="00E96EA5">
        <w:rPr>
          <w:vertAlign w:val="subscript"/>
        </w:rPr>
        <w:t xml:space="preserve">, </w:t>
      </w:r>
      <w:proofErr w:type="spellStart"/>
      <w:r w:rsidR="00E96EA5" w:rsidRPr="0072144B">
        <w:t>X</w:t>
      </w:r>
      <w:r w:rsidR="00E96EA5" w:rsidRPr="003B438F">
        <w:rPr>
          <w:vertAlign w:val="subscript"/>
        </w:rPr>
        <w:t>rec</w:t>
      </w:r>
      <w:r w:rsidR="00E96EA5" w:rsidRPr="00B40857">
        <w:rPr>
          <w:vertAlign w:val="subscript"/>
        </w:rPr>
        <w:t>,</w:t>
      </w:r>
      <w:r w:rsidR="00E96EA5" w:rsidRPr="003B438F">
        <w:rPr>
          <w:vertAlign w:val="subscript"/>
        </w:rPr>
        <w:t>wall</w:t>
      </w:r>
      <w:proofErr w:type="spellEnd"/>
      <w:r w:rsidR="00E96EA5">
        <w:rPr>
          <w:vertAlign w:val="subscript"/>
        </w:rPr>
        <w:t xml:space="preserve"> </w:t>
      </w:r>
      <w:r w:rsidR="00E96EA5" w:rsidRPr="00CE61DD">
        <w:t>a</w:t>
      </w:r>
      <w:r w:rsidR="00E96EA5">
        <w:rPr>
          <w:vertAlign w:val="subscript"/>
        </w:rPr>
        <w:t xml:space="preserve"> </w:t>
      </w:r>
      <w:proofErr w:type="spellStart"/>
      <w:r w:rsidR="00E96EA5" w:rsidRPr="0072144B">
        <w:t>X</w:t>
      </w:r>
      <w:r w:rsidR="00E96EA5" w:rsidRPr="003B438F">
        <w:rPr>
          <w:vertAlign w:val="subscript"/>
        </w:rPr>
        <w:t>rec</w:t>
      </w:r>
      <w:proofErr w:type="spellEnd"/>
      <w:r w:rsidR="00E96EA5">
        <w:rPr>
          <w:vertAlign w:val="subscript"/>
        </w:rPr>
        <w:t xml:space="preserve">  </w:t>
      </w:r>
      <w:r w:rsidR="00E96EA5">
        <w:t xml:space="preserve">a zaznamenejte je do dotazníku. Pro body </w:t>
      </w:r>
      <w:r w:rsidR="00E96EA5" w:rsidRPr="0072144B">
        <w:t>X</w:t>
      </w:r>
      <w:r w:rsidR="00E96EA5" w:rsidRPr="003B438F">
        <w:rPr>
          <w:vertAlign w:val="subscript"/>
        </w:rPr>
        <w:t>PTV</w:t>
      </w:r>
      <w:r w:rsidR="00414887">
        <w:rPr>
          <w:vertAlign w:val="subscript"/>
        </w:rPr>
        <w:t>+1cm</w:t>
      </w:r>
      <w:r w:rsidR="00E96EA5">
        <w:rPr>
          <w:vertAlign w:val="subscript"/>
        </w:rPr>
        <w:t xml:space="preserve"> </w:t>
      </w:r>
      <w:r w:rsidR="00E96EA5">
        <w:t>a</w:t>
      </w:r>
      <w:r w:rsidR="00E96EA5">
        <w:rPr>
          <w:vertAlign w:val="subscript"/>
        </w:rPr>
        <w:t xml:space="preserve"> </w:t>
      </w:r>
      <w:proofErr w:type="spellStart"/>
      <w:r w:rsidR="00E96EA5" w:rsidRPr="0019617B">
        <w:t>X</w:t>
      </w:r>
      <w:r w:rsidR="00E96EA5" w:rsidRPr="0019617B">
        <w:rPr>
          <w:vertAlign w:val="subscript"/>
        </w:rPr>
        <w:t>rec</w:t>
      </w:r>
      <w:r w:rsidR="00E96EA5" w:rsidRPr="0019617B">
        <w:t>,</w:t>
      </w:r>
      <w:r w:rsidR="00E96EA5" w:rsidRPr="0019617B">
        <w:rPr>
          <w:vertAlign w:val="subscript"/>
        </w:rPr>
        <w:t>wall</w:t>
      </w:r>
      <w:proofErr w:type="spellEnd"/>
      <w:r w:rsidR="00E96EA5">
        <w:rPr>
          <w:vertAlign w:val="subscript"/>
        </w:rPr>
        <w:t xml:space="preserve">  </w:t>
      </w:r>
      <w:r w:rsidR="00E96EA5">
        <w:t xml:space="preserve">zaznamenejte do dotazníku také dílčí dávky pro jednotlivá pole. DVH pro jednotlivé struktury </w:t>
      </w:r>
      <w:r w:rsidR="00E96EA5" w:rsidRPr="006908B2">
        <w:t xml:space="preserve">vyexportujte nejlépe jako soubor ASCII a </w:t>
      </w:r>
      <w:r w:rsidR="00414887">
        <w:t xml:space="preserve">uložte je na </w:t>
      </w:r>
      <w:proofErr w:type="spellStart"/>
      <w:r w:rsidR="00414887">
        <w:t>cloud</w:t>
      </w:r>
      <w:proofErr w:type="spellEnd"/>
      <w:r w:rsidR="00E96EA5" w:rsidRPr="006908B2">
        <w:t xml:space="preserve"> </w:t>
      </w:r>
      <w:r w:rsidR="00414887">
        <w:t>pomocí zaslaného odkazu</w:t>
      </w:r>
      <w:r w:rsidR="00414887">
        <w:t>.</w:t>
      </w:r>
    </w:p>
    <w:p w:rsidR="00732D12" w:rsidRPr="00E45E47" w:rsidRDefault="00414887" w:rsidP="00732D12">
      <w:pPr>
        <w:numPr>
          <w:ilvl w:val="0"/>
          <w:numId w:val="10"/>
        </w:numPr>
        <w:spacing w:before="120"/>
        <w:ind w:left="426" w:hanging="426"/>
        <w:jc w:val="both"/>
      </w:pPr>
      <w:r>
        <w:t>Nahrajte</w:t>
      </w:r>
      <w:r w:rsidR="00732D12" w:rsidRPr="00E45E47">
        <w:t xml:space="preserve"> </w:t>
      </w:r>
      <w:r w:rsidR="00732D12">
        <w:t xml:space="preserve">DICOM </w:t>
      </w:r>
      <w:r w:rsidR="00732D12" w:rsidRPr="00E45E47">
        <w:t xml:space="preserve">složku terapeutického plánu </w:t>
      </w:r>
      <w:r w:rsidR="00732D12">
        <w:t>prostaty</w:t>
      </w:r>
      <w:r w:rsidR="00732D12" w:rsidRPr="00E45E47">
        <w:t xml:space="preserve"> s CT řezy, </w:t>
      </w:r>
      <w:proofErr w:type="spellStart"/>
      <w:r w:rsidR="00732D12" w:rsidRPr="00E45E47">
        <w:t>structure</w:t>
      </w:r>
      <w:proofErr w:type="spellEnd"/>
      <w:r w:rsidR="00732D12" w:rsidRPr="00E45E47">
        <w:t xml:space="preserve"> sety, 3D dávkovou distribucí, </w:t>
      </w:r>
      <w:proofErr w:type="spellStart"/>
      <w:r w:rsidR="00732D12" w:rsidRPr="00E45E47">
        <w:t>RTimage</w:t>
      </w:r>
      <w:proofErr w:type="spellEnd"/>
      <w:r w:rsidR="00732D12" w:rsidRPr="00E45E47">
        <w:t xml:space="preserve"> a </w:t>
      </w:r>
      <w:proofErr w:type="spellStart"/>
      <w:r w:rsidR="00732D12" w:rsidRPr="00E45E47">
        <w:t>RTplan</w:t>
      </w:r>
      <w:proofErr w:type="spellEnd"/>
      <w:r w:rsidR="00732D12" w:rsidRPr="00E45E47">
        <w:t xml:space="preserve"> soubory n</w:t>
      </w:r>
      <w:bookmarkStart w:id="0" w:name="_GoBack"/>
      <w:bookmarkEnd w:id="0"/>
      <w:r w:rsidR="00732D12" w:rsidRPr="00E45E47">
        <w:t xml:space="preserve">a </w:t>
      </w:r>
      <w:proofErr w:type="spellStart"/>
      <w:r>
        <w:t>cloud</w:t>
      </w:r>
      <w:proofErr w:type="spellEnd"/>
      <w:r>
        <w:t xml:space="preserve"> pomocí zaslaného odkazu</w:t>
      </w:r>
      <w:r w:rsidR="00732D12" w:rsidRPr="00E45E47">
        <w:t>.</w:t>
      </w:r>
    </w:p>
    <w:p w:rsidR="00414887" w:rsidRDefault="00E96EA5" w:rsidP="00414887">
      <w:pPr>
        <w:numPr>
          <w:ilvl w:val="0"/>
          <w:numId w:val="10"/>
        </w:numPr>
        <w:spacing w:before="120"/>
        <w:ind w:left="426" w:hanging="426"/>
        <w:jc w:val="both"/>
      </w:pPr>
      <w:r w:rsidRPr="00E96EA5">
        <w:t xml:space="preserve">Proveďte </w:t>
      </w:r>
      <w:proofErr w:type="spellStart"/>
      <w:r w:rsidRPr="00E96EA5">
        <w:t>předléčebnou</w:t>
      </w:r>
      <w:proofErr w:type="spellEnd"/>
      <w:r w:rsidRPr="00E96EA5">
        <w:t xml:space="preserve"> verifikaci terapeutického plánu tak</w:t>
      </w:r>
      <w:r w:rsidRPr="002175C8">
        <w:t xml:space="preserve">, jako by se jednalo o pacientský plán (např. měření dávky v bodě ve fantomu pracoviště). Výsledek </w:t>
      </w:r>
      <w:proofErr w:type="spellStart"/>
      <w:r w:rsidRPr="002175C8">
        <w:t>předléčebné</w:t>
      </w:r>
      <w:proofErr w:type="spellEnd"/>
      <w:r w:rsidRPr="002175C8">
        <w:t xml:space="preserve"> verifikace zaznamenejte do dotazníku, včetně popisu provedení verifikace. Můžete přiložit výpis z verifikace.</w:t>
      </w:r>
    </w:p>
    <w:p w:rsidR="00E96EA5" w:rsidRDefault="00E96EA5" w:rsidP="00414887">
      <w:pPr>
        <w:numPr>
          <w:ilvl w:val="0"/>
          <w:numId w:val="10"/>
        </w:numPr>
        <w:spacing w:before="120"/>
        <w:ind w:left="426" w:hanging="426"/>
        <w:jc w:val="both"/>
      </w:pPr>
      <w:r w:rsidRPr="0061258A">
        <w:t>Minimálně jeden den před provedením prověrky umístěte fantom malé pánve do ozařovny (aby se fantom mohl temperovat)</w:t>
      </w:r>
      <w:r w:rsidR="00414887">
        <w:t xml:space="preserve"> </w:t>
      </w:r>
      <w:r w:rsidR="00414887">
        <w:t>v případě, že byl fantom zaslán na pracoviště ještě před provedením prověrky.</w:t>
      </w:r>
    </w:p>
    <w:p w:rsidR="00E96EA5" w:rsidRPr="00A674A6" w:rsidRDefault="00732D12" w:rsidP="00247E90">
      <w:pPr>
        <w:numPr>
          <w:ilvl w:val="0"/>
          <w:numId w:val="10"/>
        </w:numPr>
        <w:spacing w:before="120"/>
        <w:ind w:left="426" w:hanging="426"/>
        <w:jc w:val="both"/>
      </w:pPr>
      <w:r>
        <w:t xml:space="preserve">Minimálně 3 pracovní dny před dnem provedení nezávislé prověrky </w:t>
      </w:r>
      <w:r w:rsidR="00547D70">
        <w:t xml:space="preserve">nahrajte </w:t>
      </w:r>
      <w:r>
        <w:t xml:space="preserve">všechna </w:t>
      </w:r>
      <w:r w:rsidR="00E96EA5" w:rsidRPr="00A674A6">
        <w:t xml:space="preserve">požadovaná data </w:t>
      </w:r>
      <w:r w:rsidR="00547D70">
        <w:t xml:space="preserve">na </w:t>
      </w:r>
      <w:proofErr w:type="spellStart"/>
      <w:r w:rsidR="00547D70">
        <w:t>cloud</w:t>
      </w:r>
      <w:proofErr w:type="spellEnd"/>
      <w:r w:rsidR="00547D70">
        <w:t xml:space="preserve"> pomocí zaslaného odkazu.</w:t>
      </w:r>
      <w:r w:rsidR="00E96EA5">
        <w:t xml:space="preserve"> Jsou to následující data:</w:t>
      </w:r>
    </w:p>
    <w:p w:rsidR="00E96EA5" w:rsidRDefault="00E96EA5" w:rsidP="00E96EA5"/>
    <w:p w:rsidR="00E96EA5" w:rsidRDefault="00E96EA5" w:rsidP="00E96EA5">
      <w:pPr>
        <w:numPr>
          <w:ilvl w:val="0"/>
          <w:numId w:val="8"/>
        </w:numPr>
        <w:jc w:val="both"/>
      </w:pPr>
      <w:r>
        <w:t xml:space="preserve">DVH pro jednotlivé struktury </w:t>
      </w:r>
      <w:r>
        <w:rPr>
          <w:u w:val="single"/>
        </w:rPr>
        <w:t>pro terapeutický plán prostaty</w:t>
      </w:r>
      <w:r w:rsidRPr="005C2F38">
        <w:t xml:space="preserve"> (pro všechny frakce), </w:t>
      </w:r>
      <w:r>
        <w:t xml:space="preserve">nejlépe jako soubor ASCII </w:t>
      </w:r>
    </w:p>
    <w:p w:rsidR="00732D12" w:rsidRPr="0047546E" w:rsidRDefault="00732D12" w:rsidP="00732D12">
      <w:pPr>
        <w:numPr>
          <w:ilvl w:val="0"/>
          <w:numId w:val="8"/>
        </w:numPr>
        <w:spacing w:before="120"/>
        <w:jc w:val="both"/>
      </w:pPr>
      <w:r w:rsidRPr="0047546E">
        <w:t xml:space="preserve">zazipovanou složku </w:t>
      </w:r>
      <w:r w:rsidRPr="0047546E">
        <w:rPr>
          <w:u w:val="single"/>
        </w:rPr>
        <w:t xml:space="preserve">terapeutického plánu </w:t>
      </w:r>
      <w:r>
        <w:rPr>
          <w:u w:val="single"/>
        </w:rPr>
        <w:t>prostaty</w:t>
      </w:r>
      <w:r w:rsidRPr="0047546E">
        <w:t xml:space="preserve"> s DICOM soubory.</w:t>
      </w:r>
    </w:p>
    <w:p w:rsidR="00E96EA5" w:rsidRDefault="00E96EA5" w:rsidP="00247E90">
      <w:pPr>
        <w:numPr>
          <w:ilvl w:val="0"/>
          <w:numId w:val="10"/>
        </w:numPr>
        <w:spacing w:before="120"/>
        <w:ind w:left="426" w:hanging="426"/>
        <w:jc w:val="both"/>
      </w:pPr>
      <w:r>
        <w:t>Zkontrolujte správnost a úplnost vyplnění Dotazníku k</w:t>
      </w:r>
      <w:r w:rsidR="00547D70">
        <w:t xml:space="preserve"> nezávislé </w:t>
      </w:r>
      <w:r>
        <w:t xml:space="preserve">prověrce </w:t>
      </w:r>
      <w:r w:rsidR="00547D70">
        <w:t>radioterapie prostaty</w:t>
      </w:r>
      <w:r>
        <w:t xml:space="preserve"> a podepište jej.</w:t>
      </w:r>
    </w:p>
    <w:p w:rsidR="00BD6D57" w:rsidRPr="00E96EA5" w:rsidRDefault="00BD6D57" w:rsidP="00E96EA5"/>
    <w:sectPr w:rsidR="00BD6D57" w:rsidRPr="00E96E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CF" w:rsidRDefault="00AC13CF" w:rsidP="00BD6D57">
      <w:r>
        <w:separator/>
      </w:r>
    </w:p>
  </w:endnote>
  <w:endnote w:type="continuationSeparator" w:id="0">
    <w:p w:rsidR="00AC13CF" w:rsidRDefault="00AC13CF" w:rsidP="00BD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774349"/>
      <w:docPartObj>
        <w:docPartGallery w:val="Page Numbers (Bottom of Page)"/>
        <w:docPartUnique/>
      </w:docPartObj>
    </w:sdtPr>
    <w:sdtEndPr/>
    <w:sdtContent>
      <w:p w:rsidR="00BD6D57" w:rsidRDefault="00BD6D57">
        <w:pPr>
          <w:pStyle w:val="Zpat"/>
          <w:jc w:val="center"/>
        </w:pPr>
        <w:r>
          <w:fldChar w:fldCharType="begin"/>
        </w:r>
        <w:r>
          <w:instrText>PAGE   \* MERGEFORMAT</w:instrText>
        </w:r>
        <w:r>
          <w:fldChar w:fldCharType="separate"/>
        </w:r>
        <w:r w:rsidR="00547D70">
          <w:rPr>
            <w:noProof/>
          </w:rPr>
          <w:t>3</w:t>
        </w:r>
        <w:r>
          <w:fldChar w:fldCharType="end"/>
        </w:r>
      </w:p>
    </w:sdtContent>
  </w:sdt>
  <w:p w:rsidR="00BD6D57" w:rsidRDefault="00BD6D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CF" w:rsidRDefault="00AC13CF" w:rsidP="00BD6D57">
      <w:r>
        <w:separator/>
      </w:r>
    </w:p>
  </w:footnote>
  <w:footnote w:type="continuationSeparator" w:id="0">
    <w:p w:rsidR="00AC13CF" w:rsidRDefault="00AC13CF" w:rsidP="00BD6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3B84"/>
    <w:multiLevelType w:val="hybridMultilevel"/>
    <w:tmpl w:val="F2766432"/>
    <w:lvl w:ilvl="0" w:tplc="6AD4D0FC">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FE2767"/>
    <w:multiLevelType w:val="hybridMultilevel"/>
    <w:tmpl w:val="F2766432"/>
    <w:lvl w:ilvl="0" w:tplc="6AD4D0FC">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740D50"/>
    <w:multiLevelType w:val="hybridMultilevel"/>
    <w:tmpl w:val="ECE0D7FE"/>
    <w:lvl w:ilvl="0" w:tplc="C3B203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4E5661"/>
    <w:multiLevelType w:val="hybridMultilevel"/>
    <w:tmpl w:val="FAB20B78"/>
    <w:lvl w:ilvl="0" w:tplc="8B6645C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4162B77"/>
    <w:multiLevelType w:val="hybridMultilevel"/>
    <w:tmpl w:val="F2766432"/>
    <w:lvl w:ilvl="0" w:tplc="6AD4D0FC">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B55B7F"/>
    <w:multiLevelType w:val="hybridMultilevel"/>
    <w:tmpl w:val="BE1A743E"/>
    <w:lvl w:ilvl="0" w:tplc="0405000F">
      <w:numFmt w:val="decimal"/>
      <w:lvlText w:val=""/>
      <w:lvlJc w:val="left"/>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6" w15:restartNumberingAfterBreak="0">
    <w:nsid w:val="40A12FC9"/>
    <w:multiLevelType w:val="hybridMultilevel"/>
    <w:tmpl w:val="EEC6A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E334EA"/>
    <w:multiLevelType w:val="hybridMultilevel"/>
    <w:tmpl w:val="7C02F77A"/>
    <w:lvl w:ilvl="0" w:tplc="BEB00650">
      <w:start w:val="1"/>
      <w:numFmt w:val="decimal"/>
      <w:lvlText w:val="%1."/>
      <w:lvlJc w:val="left"/>
      <w:rPr>
        <w:rFonts w:hint="default"/>
      </w:rPr>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8" w15:restartNumberingAfterBreak="0">
    <w:nsid w:val="74C04C4D"/>
    <w:multiLevelType w:val="hybridMultilevel"/>
    <w:tmpl w:val="293E7E88"/>
    <w:lvl w:ilvl="0" w:tplc="EA485E44">
      <w:numFmt w:val="decimal"/>
      <w:lvlText w:val=""/>
      <w:lvlJc w:val="left"/>
    </w:lvl>
    <w:lvl w:ilvl="1" w:tplc="0405000F">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9" w15:restartNumberingAfterBreak="0">
    <w:nsid w:val="759F3848"/>
    <w:multiLevelType w:val="hybridMultilevel"/>
    <w:tmpl w:val="E1481440"/>
    <w:lvl w:ilvl="0" w:tplc="0405000F">
      <w:start w:val="1"/>
      <w:numFmt w:val="decimal"/>
      <w:lvlText w:val="%1."/>
      <w:lvlJc w:val="left"/>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num w:numId="1">
    <w:abstractNumId w:val="5"/>
  </w:num>
  <w:num w:numId="2">
    <w:abstractNumId w:val="8"/>
  </w:num>
  <w:num w:numId="3">
    <w:abstractNumId w:val="2"/>
  </w:num>
  <w:num w:numId="4">
    <w:abstractNumId w:val="0"/>
  </w:num>
  <w:num w:numId="5">
    <w:abstractNumId w:val="3"/>
  </w:num>
  <w:num w:numId="6">
    <w:abstractNumId w:val="9"/>
  </w:num>
  <w:num w:numId="7">
    <w:abstractNumId w:val="7"/>
  </w:num>
  <w:num w:numId="8">
    <w:abstractNumId w:val="6"/>
  </w:num>
  <w:num w:numId="9">
    <w:abstractNumId w:val="4"/>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57"/>
    <w:rsid w:val="00172C1A"/>
    <w:rsid w:val="00196FB5"/>
    <w:rsid w:val="001D621C"/>
    <w:rsid w:val="001E0A1E"/>
    <w:rsid w:val="002004EA"/>
    <w:rsid w:val="00233110"/>
    <w:rsid w:val="00246DB4"/>
    <w:rsid w:val="00247E90"/>
    <w:rsid w:val="00252059"/>
    <w:rsid w:val="00357FA2"/>
    <w:rsid w:val="003D6B5A"/>
    <w:rsid w:val="00414887"/>
    <w:rsid w:val="004410DC"/>
    <w:rsid w:val="004F14A1"/>
    <w:rsid w:val="00547D70"/>
    <w:rsid w:val="005A767E"/>
    <w:rsid w:val="005B6454"/>
    <w:rsid w:val="005D5703"/>
    <w:rsid w:val="0064544D"/>
    <w:rsid w:val="00681225"/>
    <w:rsid w:val="006F0FA8"/>
    <w:rsid w:val="00723929"/>
    <w:rsid w:val="00732D12"/>
    <w:rsid w:val="007B198B"/>
    <w:rsid w:val="007F5F29"/>
    <w:rsid w:val="00806805"/>
    <w:rsid w:val="008402FC"/>
    <w:rsid w:val="00851E3C"/>
    <w:rsid w:val="00945B36"/>
    <w:rsid w:val="009857AF"/>
    <w:rsid w:val="00A65A5B"/>
    <w:rsid w:val="00A77DE4"/>
    <w:rsid w:val="00AC0AF4"/>
    <w:rsid w:val="00AC13CF"/>
    <w:rsid w:val="00B14E9F"/>
    <w:rsid w:val="00B5557C"/>
    <w:rsid w:val="00B66D85"/>
    <w:rsid w:val="00BD6D57"/>
    <w:rsid w:val="00CE2E06"/>
    <w:rsid w:val="00CF1F39"/>
    <w:rsid w:val="00D24D15"/>
    <w:rsid w:val="00D56547"/>
    <w:rsid w:val="00DB062C"/>
    <w:rsid w:val="00DD453D"/>
    <w:rsid w:val="00E103EF"/>
    <w:rsid w:val="00E96EA5"/>
    <w:rsid w:val="00F817FA"/>
    <w:rsid w:val="00FF2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791E"/>
  <w15:docId w15:val="{113A1B38-7CB9-45A2-9B9D-DB74D844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6D57"/>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BD6D57"/>
    <w:pPr>
      <w:overflowPunct w:val="0"/>
      <w:autoSpaceDE w:val="0"/>
      <w:autoSpaceDN w:val="0"/>
      <w:adjustRightInd w:val="0"/>
      <w:spacing w:before="120"/>
      <w:jc w:val="both"/>
    </w:pPr>
    <w:rPr>
      <w:b/>
      <w:sz w:val="20"/>
      <w:szCs w:val="20"/>
      <w:u w:val="single"/>
    </w:rPr>
  </w:style>
  <w:style w:type="paragraph" w:styleId="Textbubliny">
    <w:name w:val="Balloon Text"/>
    <w:basedOn w:val="Normln"/>
    <w:link w:val="TextbublinyChar"/>
    <w:uiPriority w:val="99"/>
    <w:semiHidden/>
    <w:unhideWhenUsed/>
    <w:rsid w:val="00BD6D57"/>
    <w:rPr>
      <w:rFonts w:ascii="Tahoma" w:hAnsi="Tahoma" w:cs="Tahoma"/>
      <w:sz w:val="16"/>
      <w:szCs w:val="16"/>
    </w:rPr>
  </w:style>
  <w:style w:type="character" w:customStyle="1" w:styleId="TextbublinyChar">
    <w:name w:val="Text bubliny Char"/>
    <w:basedOn w:val="Standardnpsmoodstavce"/>
    <w:link w:val="Textbubliny"/>
    <w:uiPriority w:val="99"/>
    <w:semiHidden/>
    <w:rsid w:val="00BD6D57"/>
    <w:rPr>
      <w:rFonts w:ascii="Tahoma" w:eastAsia="Times New Roman" w:hAnsi="Tahoma" w:cs="Tahoma"/>
      <w:sz w:val="16"/>
      <w:szCs w:val="16"/>
    </w:rPr>
  </w:style>
  <w:style w:type="paragraph" w:styleId="Zhlav">
    <w:name w:val="header"/>
    <w:basedOn w:val="Normln"/>
    <w:link w:val="ZhlavChar"/>
    <w:uiPriority w:val="99"/>
    <w:unhideWhenUsed/>
    <w:rsid w:val="00BD6D57"/>
    <w:pPr>
      <w:tabs>
        <w:tab w:val="center" w:pos="4536"/>
        <w:tab w:val="right" w:pos="9072"/>
      </w:tabs>
    </w:pPr>
  </w:style>
  <w:style w:type="character" w:customStyle="1" w:styleId="ZhlavChar">
    <w:name w:val="Záhlaví Char"/>
    <w:basedOn w:val="Standardnpsmoodstavce"/>
    <w:link w:val="Zhlav"/>
    <w:uiPriority w:val="99"/>
    <w:rsid w:val="00BD6D57"/>
    <w:rPr>
      <w:rFonts w:ascii="Times New Roman" w:eastAsia="Times New Roman" w:hAnsi="Times New Roman" w:cs="Times New Roman"/>
      <w:sz w:val="24"/>
      <w:szCs w:val="24"/>
    </w:rPr>
  </w:style>
  <w:style w:type="paragraph" w:styleId="Zpat">
    <w:name w:val="footer"/>
    <w:basedOn w:val="Normln"/>
    <w:link w:val="ZpatChar"/>
    <w:uiPriority w:val="99"/>
    <w:unhideWhenUsed/>
    <w:rsid w:val="00BD6D57"/>
    <w:pPr>
      <w:tabs>
        <w:tab w:val="center" w:pos="4536"/>
        <w:tab w:val="right" w:pos="9072"/>
      </w:tabs>
    </w:pPr>
  </w:style>
  <w:style w:type="character" w:customStyle="1" w:styleId="ZpatChar">
    <w:name w:val="Zápatí Char"/>
    <w:basedOn w:val="Standardnpsmoodstavce"/>
    <w:link w:val="Zpat"/>
    <w:uiPriority w:val="99"/>
    <w:rsid w:val="00BD6D57"/>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A77DE4"/>
    <w:rPr>
      <w:sz w:val="16"/>
      <w:szCs w:val="16"/>
    </w:rPr>
  </w:style>
  <w:style w:type="paragraph" w:styleId="Textkomente">
    <w:name w:val="annotation text"/>
    <w:basedOn w:val="Normln"/>
    <w:link w:val="TextkomenteChar"/>
    <w:uiPriority w:val="99"/>
    <w:semiHidden/>
    <w:unhideWhenUsed/>
    <w:rsid w:val="00A77DE4"/>
    <w:rPr>
      <w:sz w:val="20"/>
      <w:szCs w:val="20"/>
    </w:rPr>
  </w:style>
  <w:style w:type="character" w:customStyle="1" w:styleId="TextkomenteChar">
    <w:name w:val="Text komentáře Char"/>
    <w:basedOn w:val="Standardnpsmoodstavce"/>
    <w:link w:val="Textkomente"/>
    <w:uiPriority w:val="99"/>
    <w:semiHidden/>
    <w:rsid w:val="00A77DE4"/>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77DE4"/>
    <w:rPr>
      <w:b/>
      <w:bCs/>
    </w:rPr>
  </w:style>
  <w:style w:type="character" w:customStyle="1" w:styleId="PedmtkomenteChar">
    <w:name w:val="Předmět komentáře Char"/>
    <w:basedOn w:val="TextkomenteChar"/>
    <w:link w:val="Pedmtkomente"/>
    <w:uiPriority w:val="99"/>
    <w:semiHidden/>
    <w:rsid w:val="00A77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976</Words>
  <Characters>5760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vladimir.dufek</dc:creator>
  <cp:lastModifiedBy>Ing. Vladimír Dufek Ph.D.</cp:lastModifiedBy>
  <cp:revision>3</cp:revision>
  <cp:lastPrinted>2013-10-18T10:54:00Z</cp:lastPrinted>
  <dcterms:created xsi:type="dcterms:W3CDTF">2023-05-23T12:13:00Z</dcterms:created>
  <dcterms:modified xsi:type="dcterms:W3CDTF">2023-05-23T12:28:00Z</dcterms:modified>
</cp:coreProperties>
</file>